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44" w:rsidRDefault="00782DD5">
      <w:pPr>
        <w:rPr>
          <w:rFonts w:ascii="Times New Roman" w:hAnsi="Times New Roman" w:cs="Times New Roman"/>
          <w:sz w:val="28"/>
          <w:szCs w:val="28"/>
        </w:rPr>
      </w:pPr>
      <w:r w:rsidRPr="00782DD5">
        <w:rPr>
          <w:rFonts w:ascii="Times New Roman" w:hAnsi="Times New Roman" w:cs="Times New Roman"/>
          <w:sz w:val="28"/>
          <w:szCs w:val="28"/>
        </w:rPr>
        <w:t xml:space="preserve">   </w:t>
      </w:r>
      <w:r w:rsidR="00E410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1044" w:rsidRDefault="00E41044" w:rsidP="00E41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B4">
        <w:rPr>
          <w:rFonts w:ascii="Times New Roman" w:hAnsi="Times New Roman" w:cs="Times New Roman"/>
          <w:b/>
          <w:sz w:val="28"/>
          <w:szCs w:val="28"/>
        </w:rPr>
        <w:t>Региональный этапа Всероссийского конкурса литературно-художественного творчества  «Шедевры из чернильницы»</w:t>
      </w:r>
    </w:p>
    <w:p w:rsidR="00E41044" w:rsidRPr="009150B4" w:rsidRDefault="00E41044" w:rsidP="00E41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«Проза»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 «Читая Пушкина»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вида работы: творческая работа: проза.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Бочкалова Александра Евгеньевна,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20.09.2004г.р.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393430 Тамбовская область, Сампурский район,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п.Сатинка, улица Железнодорожная, дом 43, Кв.6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«Сатинская СОШ», Тамбовская область, Сампурский район, п.Сатинка, ул.60 лет СССР, дом 2, 8 902 7 314654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 класс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Ветрова Елена Валентиновна</w:t>
      </w: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</w:p>
    <w:p w:rsidR="00E41044" w:rsidRDefault="00E41044" w:rsidP="00E410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1044" w:rsidRDefault="00E41044" w:rsidP="00E41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</w:t>
      </w:r>
    </w:p>
    <w:p w:rsidR="00E41044" w:rsidRDefault="00E41044" w:rsidP="00E41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E41044" w:rsidRDefault="00E41044">
      <w:pPr>
        <w:rPr>
          <w:rFonts w:ascii="Times New Roman" w:hAnsi="Times New Roman" w:cs="Times New Roman"/>
          <w:sz w:val="28"/>
          <w:szCs w:val="28"/>
        </w:rPr>
      </w:pPr>
    </w:p>
    <w:p w:rsidR="00782DD5" w:rsidRPr="00782DD5" w:rsidRDefault="00782DD5" w:rsidP="00E41044">
      <w:pPr>
        <w:jc w:val="right"/>
        <w:rPr>
          <w:rFonts w:ascii="Times New Roman" w:hAnsi="Times New Roman" w:cs="Times New Roman"/>
          <w:sz w:val="28"/>
          <w:szCs w:val="28"/>
        </w:rPr>
      </w:pPr>
      <w:r w:rsidRPr="00782DD5">
        <w:rPr>
          <w:rFonts w:ascii="Times New Roman" w:hAnsi="Times New Roman" w:cs="Times New Roman"/>
          <w:sz w:val="28"/>
          <w:szCs w:val="28"/>
        </w:rPr>
        <w:t xml:space="preserve">     «Читая Пушкина, можно прекрасным образом </w:t>
      </w:r>
    </w:p>
    <w:p w:rsidR="00D02657" w:rsidRDefault="00782DD5" w:rsidP="00E41044">
      <w:pPr>
        <w:jc w:val="right"/>
        <w:rPr>
          <w:rFonts w:ascii="Times New Roman" w:hAnsi="Times New Roman" w:cs="Times New Roman"/>
          <w:sz w:val="28"/>
          <w:szCs w:val="28"/>
        </w:rPr>
      </w:pPr>
      <w:r w:rsidRPr="00782DD5">
        <w:rPr>
          <w:rFonts w:ascii="Times New Roman" w:hAnsi="Times New Roman" w:cs="Times New Roman"/>
          <w:sz w:val="28"/>
          <w:szCs w:val="28"/>
        </w:rPr>
        <w:t xml:space="preserve">                                  воспитать в себе человека»</w:t>
      </w:r>
    </w:p>
    <w:p w:rsidR="00782DD5" w:rsidRDefault="00782DD5" w:rsidP="00E410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В.Г.Белинский</w:t>
      </w:r>
    </w:p>
    <w:p w:rsidR="00782DD5" w:rsidRDefault="00782DD5" w:rsidP="0032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0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Нет лучших слов, чтобы показать значимость творчества</w:t>
      </w:r>
      <w:r w:rsidR="00645F70">
        <w:rPr>
          <w:rFonts w:ascii="Times New Roman" w:hAnsi="Times New Roman" w:cs="Times New Roman"/>
          <w:sz w:val="28"/>
          <w:szCs w:val="28"/>
        </w:rPr>
        <w:t xml:space="preserve"> всеми любимого русского поэта А.С. Пушкина. Недаром его произведения идут с нами рука об руку с самого раннего детства вплоть  до глубокой старости. На них выросло не одно поколение наших соотечественников. Сначала мы любим их за простой слог, интересный сюжет, мелодичность и певучесть. Взрослея, начинаем замечать помимо этого  глубокий смысл, вложенный в каждое из них. Герои сказок, стихотворений, поэм, романов  со страниц книг попадают прямо в сердце и остаются там навсегда. Наверное, нет такого человека не только в нашей стране, но и за рубежом, который не знал бы имени Александра Сергеевича и не восхищался его творчеством.</w:t>
      </w:r>
    </w:p>
    <w:p w:rsidR="00645F70" w:rsidRPr="009A11B8" w:rsidRDefault="00645F70" w:rsidP="0032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0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Почему же произведения Александра Сергеевича Пушкина такие любимые? Почему, несмотря на то, что они написаны в 19 веке, их до сих пор читают?</w:t>
      </w:r>
      <w:r w:rsidR="008E4C82">
        <w:rPr>
          <w:rFonts w:ascii="Times New Roman" w:hAnsi="Times New Roman" w:cs="Times New Roman"/>
          <w:sz w:val="28"/>
          <w:szCs w:val="28"/>
        </w:rPr>
        <w:t xml:space="preserve">  Да потому, </w:t>
      </w:r>
      <w:r w:rsidR="009C43DD"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="008E4C82">
        <w:rPr>
          <w:rFonts w:ascii="Times New Roman" w:hAnsi="Times New Roman" w:cs="Times New Roman"/>
          <w:sz w:val="28"/>
          <w:szCs w:val="28"/>
        </w:rPr>
        <w:t>что автор затрагивает в них такие проблемы, которые испокон веков тревожат человечество и не исчезнут, пока люди будут жить, мыслить и страдать. Вспомните свое детство. Вот родители читают нам «Сказку о рыбаке и рыбке», «Сказку о Золотом петушке»,  «Сказку о царе Салтане, о сыне его славном и могучем богатыре Гвидоне и о прекрасной царевне Лебеди», а</w:t>
      </w:r>
      <w:r w:rsidR="00075053">
        <w:rPr>
          <w:rFonts w:ascii="Times New Roman" w:hAnsi="Times New Roman" w:cs="Times New Roman"/>
          <w:sz w:val="28"/>
          <w:szCs w:val="28"/>
        </w:rPr>
        <w:t xml:space="preserve"> </w:t>
      </w:r>
      <w:r w:rsidR="008E4C82">
        <w:rPr>
          <w:rFonts w:ascii="Times New Roman" w:hAnsi="Times New Roman" w:cs="Times New Roman"/>
          <w:sz w:val="28"/>
          <w:szCs w:val="28"/>
        </w:rPr>
        <w:t xml:space="preserve"> мы с удовольствием  </w:t>
      </w:r>
      <w:r w:rsidR="00075053">
        <w:rPr>
          <w:rFonts w:ascii="Times New Roman" w:hAnsi="Times New Roman" w:cs="Times New Roman"/>
          <w:sz w:val="28"/>
          <w:szCs w:val="28"/>
        </w:rPr>
        <w:t>повторяем слова: «Белка песенки поёт и орешки все грызет». И всю свою жизнь помним, что ткачиха с поварихой, с сватьей бабой  Бабарихой так и остались ни с чем, потому что они жадные, глупые. Мы такими не хотим быть! Вот оно, влияние Пушкина!</w:t>
      </w:r>
      <w:r w:rsidR="009A11B8" w:rsidRPr="009A11B8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9A11B8" w:rsidRPr="009A11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сказок Пушкина трудолюбивы, добры и простодушны, духовность и честность – их главные черты.</w:t>
      </w:r>
    </w:p>
    <w:p w:rsidR="00075053" w:rsidRDefault="00075053" w:rsidP="0032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 когда взрослеем, встречаемся с первой любовью, ну кто, как ни Пушкин, поможет нам разобраться в своих чувствах! </w:t>
      </w:r>
      <w:r w:rsidR="008564C9">
        <w:rPr>
          <w:rFonts w:ascii="Times New Roman" w:hAnsi="Times New Roman" w:cs="Times New Roman"/>
          <w:sz w:val="28"/>
          <w:szCs w:val="28"/>
        </w:rPr>
        <w:t>«Я помню чудное мгновенье..», «…но я другому отдана и буду век ему верна…».   В стихах Пушкина любовь- это глубокое, нравственно чистое, бесконечно нежное чувство. На стихах Александра Сергеевича Пушкина мы учимся любить, учимся дружить, понимать себя, других людей.</w:t>
      </w:r>
    </w:p>
    <w:p w:rsidR="00A15399" w:rsidRDefault="00A15399" w:rsidP="0032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стихов у Пушкина есть и замечательная проза. Как не вспомнить «Капитанскую дочку»? В этом году этому произведению исполняется сто восемьдесят пять лет с момента создания. Это кладезь вечных вопросов, интересных, многогранных персонажей. В честь юбилея прекрасного творения будет очень кстати вспомнить, какие вечные проблемы поднимает Александр С</w:t>
      </w:r>
      <w:r w:rsidR="009C43DD">
        <w:rPr>
          <w:rFonts w:ascii="Times New Roman" w:hAnsi="Times New Roman" w:cs="Times New Roman"/>
          <w:sz w:val="28"/>
          <w:szCs w:val="28"/>
        </w:rPr>
        <w:t xml:space="preserve">ергеевич в «Капитанской дочке», </w:t>
      </w:r>
      <w:r>
        <w:rPr>
          <w:rFonts w:ascii="Times New Roman" w:hAnsi="Times New Roman" w:cs="Times New Roman"/>
          <w:sz w:val="28"/>
          <w:szCs w:val="28"/>
        </w:rPr>
        <w:t xml:space="preserve"> в чём же заключае</w:t>
      </w:r>
      <w:r w:rsidR="009C43DD">
        <w:rPr>
          <w:rFonts w:ascii="Times New Roman" w:hAnsi="Times New Roman" w:cs="Times New Roman"/>
          <w:sz w:val="28"/>
          <w:szCs w:val="28"/>
        </w:rPr>
        <w:t xml:space="preserve">тся современное звучание романа и его воспитательное воздействие на читателя. </w:t>
      </w:r>
      <w:r w:rsidR="009E2AE0">
        <w:rPr>
          <w:rFonts w:ascii="Times New Roman" w:hAnsi="Times New Roman" w:cs="Times New Roman"/>
          <w:sz w:val="28"/>
          <w:szCs w:val="28"/>
        </w:rPr>
        <w:t xml:space="preserve"> На уроке истории мы изучали тему восстания под предводительством  Емельяна Пугачева. Он предстал перед нами человеком жестоким, бессердечным, готовым пойти на крайние меры и не отступающим перед неудачами. Как мне показалось, бунтовщик не уделял должного внимания планам</w:t>
      </w:r>
      <w:r w:rsidR="009C43DD">
        <w:rPr>
          <w:rFonts w:ascii="Times New Roman" w:hAnsi="Times New Roman" w:cs="Times New Roman"/>
          <w:sz w:val="28"/>
          <w:szCs w:val="28"/>
        </w:rPr>
        <w:t>, не задумывался о том, ч</w:t>
      </w:r>
      <w:r w:rsidR="009E2AE0">
        <w:rPr>
          <w:rFonts w:ascii="Times New Roman" w:hAnsi="Times New Roman" w:cs="Times New Roman"/>
          <w:sz w:val="28"/>
          <w:szCs w:val="28"/>
        </w:rPr>
        <w:t xml:space="preserve">то будет, если ему удастся захватить власть. Самозванец бесстыдно назвался именем Петра </w:t>
      </w:r>
      <w:r w:rsidR="009E2A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E2AE0">
        <w:rPr>
          <w:rFonts w:ascii="Times New Roman" w:hAnsi="Times New Roman" w:cs="Times New Roman"/>
          <w:sz w:val="28"/>
          <w:szCs w:val="28"/>
        </w:rPr>
        <w:t xml:space="preserve">  и раздавал вольности крестьянам: освобождал от подушной подати, рекрутчины и других повинностей, награждал земельными участками.  События семидесятых годов семнадцатого столетия затронули не только их участников. К ним обращались многие поэты и писатели той эпохи. Наиболее ярким примером</w:t>
      </w:r>
      <w:r w:rsidR="00CC7173">
        <w:rPr>
          <w:rFonts w:ascii="Times New Roman" w:hAnsi="Times New Roman" w:cs="Times New Roman"/>
          <w:sz w:val="28"/>
          <w:szCs w:val="28"/>
        </w:rPr>
        <w:t xml:space="preserve"> этому служит роман Александра Сергеевича Пушкина «Капитанская дочка». Всеми любимый автор смог сделать своё произведение необычным, ничуть не похожим на другие. Даже Емельян Пугачев предстает перед нами совершенно в другом образе. В литературном произведении, в  отличи</w:t>
      </w:r>
      <w:r w:rsidR="00327574">
        <w:rPr>
          <w:rFonts w:ascii="Times New Roman" w:hAnsi="Times New Roman" w:cs="Times New Roman"/>
          <w:sz w:val="28"/>
          <w:szCs w:val="28"/>
        </w:rPr>
        <w:t>е</w:t>
      </w:r>
      <w:r w:rsidR="00CC7173">
        <w:rPr>
          <w:rFonts w:ascii="Times New Roman" w:hAnsi="Times New Roman" w:cs="Times New Roman"/>
          <w:sz w:val="28"/>
          <w:szCs w:val="28"/>
        </w:rPr>
        <w:t xml:space="preserve"> от учебника  истории, бунтовщик  уже не кажется таким бессердечным. Он способен оценить смелый, </w:t>
      </w:r>
      <w:r w:rsidR="00CC7173">
        <w:rPr>
          <w:rFonts w:ascii="Times New Roman" w:hAnsi="Times New Roman" w:cs="Times New Roman"/>
          <w:sz w:val="28"/>
          <w:szCs w:val="28"/>
        </w:rPr>
        <w:lastRenderedPageBreak/>
        <w:t>мужественный поступок, ценит искренность, помнит добро и готов помочь хорошим людям. Все это видно на примере отношений Петра Гринева и Емельяна Пугачева. Последний, во время захвата Белогорской  крепости</w:t>
      </w:r>
      <w:r w:rsidR="005C26B3">
        <w:rPr>
          <w:rFonts w:ascii="Times New Roman" w:hAnsi="Times New Roman" w:cs="Times New Roman"/>
          <w:sz w:val="28"/>
          <w:szCs w:val="28"/>
        </w:rPr>
        <w:t xml:space="preserve"> неожиданно узнает старого знакомого, вспоминает заячий тулуп, стакан вина и избавляет юного офицера от смертной казни. Позже самозванец еще несколько раз пересекается с главным героем романа и даже помогает ему выручить любимую из рук негодяя. Мы не можем сказать, что Пушкин идеализирует образ Пугачева. </w:t>
      </w:r>
      <w:r w:rsidR="00327574">
        <w:rPr>
          <w:rFonts w:ascii="Times New Roman" w:hAnsi="Times New Roman" w:cs="Times New Roman"/>
          <w:sz w:val="28"/>
          <w:szCs w:val="28"/>
        </w:rPr>
        <w:t>Но в</w:t>
      </w:r>
      <w:r w:rsidR="005C26B3">
        <w:rPr>
          <w:rFonts w:ascii="Times New Roman" w:hAnsi="Times New Roman" w:cs="Times New Roman"/>
          <w:sz w:val="28"/>
          <w:szCs w:val="28"/>
        </w:rPr>
        <w:t>едь он изучал исторические документы, бывал в местах, где проходило восстание, беседовал с жителями.  И увидел Пугачева именно таким, каким показал в произведении.</w:t>
      </w:r>
      <w:r w:rsidR="00327574">
        <w:rPr>
          <w:rFonts w:ascii="Times New Roman" w:hAnsi="Times New Roman" w:cs="Times New Roman"/>
          <w:sz w:val="28"/>
          <w:szCs w:val="28"/>
        </w:rPr>
        <w:t xml:space="preserve"> Пушкин в «Капитанской дочке»  раскрывает многие проблемы, которые не теряют своей актуальности: отношения народа и власти, чести и бесчестия, преданности и предательства, честности и лицемерия, любви и верности.</w:t>
      </w:r>
    </w:p>
    <w:p w:rsidR="00327574" w:rsidRPr="009E2AE0" w:rsidRDefault="00327574" w:rsidP="0032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Петр Гринев ни разу не поколебался, всегда был верен себе и присяге, строго следовал наказу отца: «Береги честь смолоду». Полной противоположностью </w:t>
      </w:r>
      <w:r w:rsidR="00CC7AFC">
        <w:rPr>
          <w:rFonts w:ascii="Times New Roman" w:hAnsi="Times New Roman" w:cs="Times New Roman"/>
          <w:sz w:val="28"/>
          <w:szCs w:val="28"/>
        </w:rPr>
        <w:t xml:space="preserve">искреннего и прямолинейного Петра является подлый Швабрин. Он воплощение всех отрицательных сторон человеческого характера. Как можно остаться равнодушным к поступкам Швабрина: клевета на Машу Миронову, дочь коменданта крепости, предательство и переход на сторону Пугачева, жестокое похищение Маши, ложь  и бесчестие. Гениальность Александра Сергеевича Пушкина именно в том, что мы переживаем за все происходящее, стараемся помочь Гриневу, волнуемся за судьбу Маши, осуждаем </w:t>
      </w:r>
      <w:r w:rsidR="00CB39D7">
        <w:rPr>
          <w:rFonts w:ascii="Times New Roman" w:hAnsi="Times New Roman" w:cs="Times New Roman"/>
          <w:sz w:val="28"/>
          <w:szCs w:val="28"/>
        </w:rPr>
        <w:t>Швабрина</w:t>
      </w:r>
      <w:r w:rsidR="00CC7AFC">
        <w:rPr>
          <w:rFonts w:ascii="Times New Roman" w:hAnsi="Times New Roman" w:cs="Times New Roman"/>
          <w:sz w:val="28"/>
          <w:szCs w:val="28"/>
        </w:rPr>
        <w:t xml:space="preserve">. И </w:t>
      </w:r>
      <w:r w:rsidR="00CB39D7">
        <w:rPr>
          <w:rFonts w:ascii="Times New Roman" w:hAnsi="Times New Roman" w:cs="Times New Roman"/>
          <w:sz w:val="28"/>
          <w:szCs w:val="28"/>
        </w:rPr>
        <w:t xml:space="preserve">стараемся подражать честному и благородному Петруше Гриневу, </w:t>
      </w:r>
      <w:r w:rsidR="009C43DD">
        <w:rPr>
          <w:rFonts w:ascii="Times New Roman" w:hAnsi="Times New Roman" w:cs="Times New Roman"/>
          <w:sz w:val="28"/>
          <w:szCs w:val="28"/>
        </w:rPr>
        <w:t xml:space="preserve">каждая девочка мечтает </w:t>
      </w:r>
      <w:r w:rsidR="00CB39D7">
        <w:rPr>
          <w:rFonts w:ascii="Times New Roman" w:hAnsi="Times New Roman" w:cs="Times New Roman"/>
          <w:sz w:val="28"/>
          <w:szCs w:val="28"/>
        </w:rPr>
        <w:t>стать такой</w:t>
      </w:r>
      <w:r w:rsidR="009C43DD">
        <w:rPr>
          <w:rFonts w:ascii="Times New Roman" w:hAnsi="Times New Roman" w:cs="Times New Roman"/>
          <w:sz w:val="28"/>
          <w:szCs w:val="28"/>
        </w:rPr>
        <w:t>,</w:t>
      </w:r>
      <w:r w:rsidR="00CB39D7">
        <w:rPr>
          <w:rFonts w:ascii="Times New Roman" w:hAnsi="Times New Roman" w:cs="Times New Roman"/>
          <w:sz w:val="28"/>
          <w:szCs w:val="28"/>
        </w:rPr>
        <w:t xml:space="preserve"> как Маша Миронова, верной и любящей. А ведь Александр Сергеевич Пушкин ни разу не сказал, какими мы  должны быть, с кого нам надо брать пример. Это и есть настоящее мастерство, </w:t>
      </w:r>
      <w:r w:rsidR="009C43DD">
        <w:rPr>
          <w:rFonts w:ascii="Times New Roman" w:hAnsi="Times New Roman" w:cs="Times New Roman"/>
          <w:sz w:val="28"/>
          <w:szCs w:val="28"/>
        </w:rPr>
        <w:t xml:space="preserve">ненавязчиво, очень тонко заложить в наши души положительный пример для подражания, вызвать чувство неприязни к предательству, лжи, обману, </w:t>
      </w:r>
      <w:r w:rsidR="009C43DD">
        <w:rPr>
          <w:rFonts w:ascii="Times New Roman" w:hAnsi="Times New Roman" w:cs="Times New Roman"/>
          <w:sz w:val="28"/>
          <w:szCs w:val="28"/>
        </w:rPr>
        <w:lastRenderedPageBreak/>
        <w:t>подлости.</w:t>
      </w:r>
      <w:r w:rsidR="00CB39D7">
        <w:rPr>
          <w:rFonts w:ascii="Times New Roman" w:hAnsi="Times New Roman" w:cs="Times New Roman"/>
          <w:sz w:val="28"/>
          <w:szCs w:val="28"/>
        </w:rPr>
        <w:t xml:space="preserve"> И прав был В.Г.Белинский, когда говорил, что, читая произведения Пушкина, можно великолепным образом воспитать в себе человека.</w:t>
      </w:r>
      <w:r w:rsidR="009C43DD">
        <w:rPr>
          <w:rFonts w:ascii="Times New Roman" w:hAnsi="Times New Roman" w:cs="Times New Roman"/>
          <w:sz w:val="28"/>
          <w:szCs w:val="28"/>
        </w:rPr>
        <w:t xml:space="preserve"> Читайте Пушкина! В наш век это особенно необходимо!</w:t>
      </w:r>
    </w:p>
    <w:sectPr w:rsidR="00327574" w:rsidRPr="009E2AE0" w:rsidSect="00E41044">
      <w:headerReference w:type="default" r:id="rId8"/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AD" w:rsidRDefault="00DB55AD" w:rsidP="00E41044">
      <w:pPr>
        <w:spacing w:after="0" w:line="240" w:lineRule="auto"/>
      </w:pPr>
      <w:r>
        <w:separator/>
      </w:r>
    </w:p>
  </w:endnote>
  <w:endnote w:type="continuationSeparator" w:id="0">
    <w:p w:rsidR="00DB55AD" w:rsidRDefault="00DB55AD" w:rsidP="00E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AD" w:rsidRDefault="00DB55AD" w:rsidP="00E41044">
      <w:pPr>
        <w:spacing w:after="0" w:line="240" w:lineRule="auto"/>
      </w:pPr>
      <w:r>
        <w:separator/>
      </w:r>
    </w:p>
  </w:footnote>
  <w:footnote w:type="continuationSeparator" w:id="0">
    <w:p w:rsidR="00DB55AD" w:rsidRDefault="00DB55AD" w:rsidP="00E4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708883"/>
      <w:docPartObj>
        <w:docPartGallery w:val="Page Numbers (Top of Page)"/>
        <w:docPartUnique/>
      </w:docPartObj>
    </w:sdtPr>
    <w:sdtContent>
      <w:p w:rsidR="00E41044" w:rsidRDefault="00E410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41044" w:rsidRDefault="00E41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D5"/>
    <w:rsid w:val="00075053"/>
    <w:rsid w:val="001B0606"/>
    <w:rsid w:val="00327574"/>
    <w:rsid w:val="005C26B3"/>
    <w:rsid w:val="00645F70"/>
    <w:rsid w:val="00782DD5"/>
    <w:rsid w:val="008564C9"/>
    <w:rsid w:val="008E4C82"/>
    <w:rsid w:val="009A11B8"/>
    <w:rsid w:val="009C43DD"/>
    <w:rsid w:val="009E2AE0"/>
    <w:rsid w:val="00A15399"/>
    <w:rsid w:val="00CB39D7"/>
    <w:rsid w:val="00CC7173"/>
    <w:rsid w:val="00CC7AFC"/>
    <w:rsid w:val="00D02657"/>
    <w:rsid w:val="00DB55AD"/>
    <w:rsid w:val="00E4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075053"/>
  </w:style>
  <w:style w:type="paragraph" w:styleId="a3">
    <w:name w:val="header"/>
    <w:basedOn w:val="a"/>
    <w:link w:val="a4"/>
    <w:uiPriority w:val="99"/>
    <w:unhideWhenUsed/>
    <w:rsid w:val="00E4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044"/>
  </w:style>
  <w:style w:type="paragraph" w:styleId="a5">
    <w:name w:val="footer"/>
    <w:basedOn w:val="a"/>
    <w:link w:val="a6"/>
    <w:uiPriority w:val="99"/>
    <w:unhideWhenUsed/>
    <w:rsid w:val="00E4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075053"/>
  </w:style>
  <w:style w:type="paragraph" w:styleId="a3">
    <w:name w:val="header"/>
    <w:basedOn w:val="a"/>
    <w:link w:val="a4"/>
    <w:uiPriority w:val="99"/>
    <w:unhideWhenUsed/>
    <w:rsid w:val="00E4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044"/>
  </w:style>
  <w:style w:type="paragraph" w:styleId="a5">
    <w:name w:val="footer"/>
    <w:basedOn w:val="a"/>
    <w:link w:val="a6"/>
    <w:uiPriority w:val="99"/>
    <w:unhideWhenUsed/>
    <w:rsid w:val="00E4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F816-EB6C-4008-840C-6D567092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Vetrova_PC</dc:creator>
  <cp:lastModifiedBy>Vetrova_PC</cp:lastModifiedBy>
  <cp:revision>2</cp:revision>
  <dcterms:created xsi:type="dcterms:W3CDTF">2021-01-19T08:48:00Z</dcterms:created>
  <dcterms:modified xsi:type="dcterms:W3CDTF">2021-01-19T08:48:00Z</dcterms:modified>
</cp:coreProperties>
</file>